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C10C" w14:textId="77777777" w:rsidR="00FC6878" w:rsidRDefault="00FC6878" w:rsidP="00FC6878">
      <w:pPr>
        <w:spacing w:line="235" w:lineRule="auto"/>
        <w:ind w:left="7"/>
        <w:jc w:val="center"/>
        <w:rPr>
          <w:rFonts w:ascii="Arial" w:eastAsia="Arial" w:hAnsi="Arial"/>
          <w:sz w:val="18"/>
        </w:rPr>
      </w:pPr>
      <w:r>
        <w:rPr>
          <w:rFonts w:ascii="Arial" w:eastAsia="Arial" w:hAnsi="Arial"/>
          <w:sz w:val="18"/>
        </w:rPr>
        <w:t>ΟΡΓΑΝΙΣΜΟΣ ΚΡΑΤΙΚΩΝ ΥΠΗΡΕΣΙΩΝ ΥΓΕΙΑΣ</w:t>
      </w:r>
    </w:p>
    <w:p w14:paraId="50FAE6DD" w14:textId="77777777" w:rsidR="00F47E1C" w:rsidRDefault="00F47E1C" w:rsidP="00F47E1C">
      <w:pPr>
        <w:spacing w:line="235" w:lineRule="auto"/>
        <w:ind w:left="7"/>
        <w:jc w:val="center"/>
        <w:rPr>
          <w:rFonts w:ascii="Arial" w:eastAsia="Arial" w:hAnsi="Arial"/>
          <w:sz w:val="18"/>
        </w:rPr>
      </w:pPr>
      <w:r>
        <w:rPr>
          <w:rFonts w:ascii="Arial" w:eastAsia="Arial" w:hAnsi="Arial"/>
          <w:sz w:val="18"/>
        </w:rPr>
        <w:t xml:space="preserve">ΠΡΟΚΗΡΥΞΗ </w:t>
      </w:r>
      <w:r w:rsidR="00320C22">
        <w:rPr>
          <w:rFonts w:ascii="Arial" w:eastAsia="Arial" w:hAnsi="Arial"/>
          <w:sz w:val="18"/>
        </w:rPr>
        <w:t>ΔΥΟ (2) ΚΕΝΩΝ ΘΕΣΕΩΝ</w:t>
      </w:r>
      <w:r>
        <w:rPr>
          <w:rFonts w:ascii="Arial" w:eastAsia="Arial" w:hAnsi="Arial"/>
          <w:sz w:val="18"/>
        </w:rPr>
        <w:t xml:space="preserve"> </w:t>
      </w:r>
      <w:r w:rsidR="00320C22">
        <w:rPr>
          <w:rFonts w:ascii="Arial" w:eastAsia="Arial" w:hAnsi="Arial"/>
          <w:sz w:val="18"/>
        </w:rPr>
        <w:t>ΦΥΣΙΟΘΕΡΑΠΕΥΤΗ</w:t>
      </w:r>
    </w:p>
    <w:p w14:paraId="44778FB7" w14:textId="77777777" w:rsidR="00F47E1C" w:rsidRDefault="00F47E1C" w:rsidP="00F47E1C">
      <w:pPr>
        <w:spacing w:line="235" w:lineRule="auto"/>
        <w:ind w:left="7"/>
        <w:jc w:val="both"/>
        <w:rPr>
          <w:rFonts w:ascii="Arial" w:eastAsia="Arial" w:hAnsi="Arial"/>
          <w:sz w:val="18"/>
        </w:rPr>
      </w:pPr>
    </w:p>
    <w:p w14:paraId="39D13ABE" w14:textId="77777777" w:rsidR="00F47E1C" w:rsidRDefault="00F47E1C" w:rsidP="00062474">
      <w:pPr>
        <w:spacing w:line="235" w:lineRule="auto"/>
        <w:ind w:left="7"/>
        <w:jc w:val="both"/>
        <w:rPr>
          <w:rFonts w:ascii="Arial" w:eastAsia="Arial" w:hAnsi="Arial"/>
          <w:sz w:val="18"/>
        </w:rPr>
      </w:pPr>
      <w:r>
        <w:rPr>
          <w:rFonts w:ascii="Arial" w:eastAsia="Arial" w:hAnsi="Arial"/>
          <w:sz w:val="18"/>
        </w:rPr>
        <w:t>Γίνεται</w:t>
      </w:r>
      <w:r w:rsidR="00FC6878">
        <w:rPr>
          <w:rFonts w:ascii="Arial" w:eastAsia="Arial" w:hAnsi="Arial"/>
          <w:sz w:val="18"/>
        </w:rPr>
        <w:t xml:space="preserve"> δεκτή η υποβολή αιτήσεων για </w:t>
      </w:r>
      <w:r w:rsidR="00320C22">
        <w:rPr>
          <w:rFonts w:ascii="Arial" w:eastAsia="Arial" w:hAnsi="Arial"/>
          <w:sz w:val="18"/>
        </w:rPr>
        <w:t>δύο (2) κενές θέσεις</w:t>
      </w:r>
      <w:r>
        <w:rPr>
          <w:rFonts w:ascii="Arial" w:eastAsia="Arial" w:hAnsi="Arial"/>
          <w:sz w:val="18"/>
        </w:rPr>
        <w:t xml:space="preserve"> </w:t>
      </w:r>
      <w:r w:rsidR="00853C4D">
        <w:rPr>
          <w:rFonts w:ascii="Arial" w:eastAsia="Arial" w:hAnsi="Arial"/>
          <w:sz w:val="18"/>
        </w:rPr>
        <w:t>Φυσιοθεραπευτή</w:t>
      </w:r>
      <w:r w:rsidR="001003AB">
        <w:rPr>
          <w:rFonts w:ascii="Arial" w:eastAsia="Arial" w:hAnsi="Arial"/>
          <w:sz w:val="18"/>
        </w:rPr>
        <w:t xml:space="preserve"> για το Γ.Ν. Λευκωσίας</w:t>
      </w:r>
      <w:r w:rsidRPr="00136487">
        <w:rPr>
          <w:rFonts w:ascii="Arial" w:eastAsia="Arial" w:hAnsi="Arial"/>
          <w:sz w:val="18"/>
        </w:rPr>
        <w:t xml:space="preserve">, </w:t>
      </w:r>
      <w:r w:rsidR="00FC6878" w:rsidRPr="00136487">
        <w:rPr>
          <w:rFonts w:ascii="Arial" w:eastAsia="Arial" w:hAnsi="Arial"/>
          <w:sz w:val="18"/>
        </w:rPr>
        <w:t xml:space="preserve">του </w:t>
      </w:r>
      <w:r w:rsidRPr="00136487">
        <w:rPr>
          <w:rFonts w:ascii="Arial" w:eastAsia="Arial" w:hAnsi="Arial"/>
          <w:sz w:val="18"/>
        </w:rPr>
        <w:t>Οργανισμού Κρατικών Υπηρεσιών Υγείας:</w:t>
      </w:r>
    </w:p>
    <w:p w14:paraId="2AC76E01" w14:textId="77777777" w:rsidR="00062474" w:rsidRDefault="00062474" w:rsidP="00062474">
      <w:pPr>
        <w:spacing w:line="235" w:lineRule="auto"/>
        <w:ind w:left="7"/>
        <w:jc w:val="both"/>
        <w:rPr>
          <w:rFonts w:ascii="Arial" w:eastAsia="Arial" w:hAnsi="Arial"/>
          <w:sz w:val="18"/>
        </w:rPr>
      </w:pPr>
    </w:p>
    <w:p w14:paraId="3FD3F42E" w14:textId="77777777" w:rsidR="00F47E1C" w:rsidRDefault="00F47E1C" w:rsidP="00F47E1C">
      <w:pPr>
        <w:numPr>
          <w:ilvl w:val="0"/>
          <w:numId w:val="1"/>
        </w:numPr>
        <w:tabs>
          <w:tab w:val="left" w:pos="189"/>
        </w:tabs>
        <w:spacing w:line="232" w:lineRule="auto"/>
        <w:ind w:left="7" w:hanging="7"/>
        <w:jc w:val="both"/>
        <w:rPr>
          <w:rFonts w:ascii="Arial" w:eastAsia="Arial" w:hAnsi="Arial"/>
          <w:sz w:val="18"/>
        </w:rPr>
      </w:pPr>
      <w:r>
        <w:rPr>
          <w:rFonts w:ascii="Arial" w:eastAsia="Arial" w:hAnsi="Arial"/>
          <w:sz w:val="18"/>
        </w:rPr>
        <w:t xml:space="preserve">πιο πάνω θέση είναι Πρώτου Διορισμού. </w:t>
      </w:r>
      <w:r w:rsidR="00FC6878">
        <w:rPr>
          <w:rFonts w:ascii="Arial" w:eastAsia="Arial" w:hAnsi="Arial"/>
          <w:sz w:val="18"/>
        </w:rPr>
        <w:t>Ο ε</w:t>
      </w:r>
      <w:r>
        <w:rPr>
          <w:rFonts w:ascii="Arial" w:eastAsia="Arial" w:hAnsi="Arial"/>
          <w:sz w:val="18"/>
        </w:rPr>
        <w:t>τήσιος μισθός</w:t>
      </w:r>
      <w:r w:rsidR="00FC6878">
        <w:rPr>
          <w:rFonts w:ascii="Arial" w:eastAsia="Arial" w:hAnsi="Arial"/>
          <w:sz w:val="18"/>
        </w:rPr>
        <w:t xml:space="preserve"> είναι</w:t>
      </w:r>
      <w:r>
        <w:rPr>
          <w:rFonts w:ascii="Arial" w:eastAsia="Arial" w:hAnsi="Arial"/>
          <w:sz w:val="18"/>
        </w:rPr>
        <w:t xml:space="preserve"> €26.541,66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14:paraId="414B5E0E" w14:textId="77777777" w:rsidR="00F47E1C" w:rsidRDefault="00F47E1C" w:rsidP="00F47E1C">
      <w:pPr>
        <w:tabs>
          <w:tab w:val="left" w:pos="189"/>
        </w:tabs>
        <w:spacing w:line="232" w:lineRule="auto"/>
        <w:ind w:left="7"/>
        <w:jc w:val="both"/>
        <w:rPr>
          <w:rFonts w:ascii="Arial" w:eastAsia="Arial" w:hAnsi="Arial"/>
          <w:sz w:val="18"/>
        </w:rPr>
      </w:pPr>
    </w:p>
    <w:p w14:paraId="036414A8" w14:textId="77777777" w:rsidR="00F47E1C" w:rsidRDefault="00257CA5" w:rsidP="00B8014A">
      <w:pPr>
        <w:spacing w:line="0" w:lineRule="atLeast"/>
        <w:ind w:left="7"/>
        <w:jc w:val="both"/>
        <w:rPr>
          <w:rFonts w:ascii="Arial" w:eastAsia="Arial" w:hAnsi="Arial"/>
          <w:sz w:val="18"/>
        </w:rPr>
      </w:pPr>
      <w:r>
        <w:rPr>
          <w:rFonts w:ascii="Arial" w:eastAsia="Arial" w:hAnsi="Arial"/>
          <w:sz w:val="18"/>
        </w:rPr>
        <w:t>Α. Καθήκοντα και ευθύνες</w:t>
      </w:r>
    </w:p>
    <w:p w14:paraId="31793524" w14:textId="77777777" w:rsidR="00F47E1C" w:rsidRDefault="00F47E1C" w:rsidP="00B8014A">
      <w:pPr>
        <w:spacing w:line="9" w:lineRule="exact"/>
        <w:jc w:val="both"/>
        <w:rPr>
          <w:rFonts w:ascii="Times New Roman" w:eastAsia="Times New Roman" w:hAnsi="Times New Roman"/>
          <w:sz w:val="24"/>
        </w:rPr>
      </w:pPr>
    </w:p>
    <w:p w14:paraId="11F88431" w14:textId="77777777" w:rsidR="00F47E1C" w:rsidRPr="00BB0660" w:rsidRDefault="00840291" w:rsidP="00840291">
      <w:pPr>
        <w:pStyle w:val="ListParagraph"/>
        <w:numPr>
          <w:ilvl w:val="0"/>
          <w:numId w:val="19"/>
        </w:numPr>
        <w:tabs>
          <w:tab w:val="left" w:pos="631"/>
        </w:tabs>
        <w:spacing w:line="230" w:lineRule="auto"/>
        <w:ind w:left="709" w:right="134"/>
        <w:jc w:val="both"/>
        <w:rPr>
          <w:rFonts w:ascii="Arial" w:eastAsia="Arial" w:hAnsi="Arial"/>
          <w:sz w:val="18"/>
        </w:rPr>
      </w:pPr>
      <w:r>
        <w:rPr>
          <w:rFonts w:ascii="Arial" w:eastAsia="Arial" w:hAnsi="Arial"/>
          <w:sz w:val="18"/>
        </w:rPr>
        <w:t xml:space="preserve"> </w:t>
      </w:r>
      <w:r w:rsidR="00853C4D">
        <w:rPr>
          <w:rFonts w:ascii="Arial" w:eastAsia="Arial" w:hAnsi="Arial"/>
          <w:sz w:val="18"/>
        </w:rPr>
        <w:t>Εκτελεί Φυσιοθεραπευτικά καθήκοντα.</w:t>
      </w:r>
    </w:p>
    <w:p w14:paraId="05F404AD" w14:textId="77777777" w:rsidR="00F47E1C" w:rsidRDefault="00F47E1C" w:rsidP="00840291">
      <w:pPr>
        <w:spacing w:line="3" w:lineRule="exact"/>
        <w:ind w:left="709" w:right="134"/>
        <w:jc w:val="both"/>
        <w:rPr>
          <w:rFonts w:ascii="Times New Roman" w:eastAsia="Times New Roman" w:hAnsi="Times New Roman"/>
          <w:sz w:val="24"/>
        </w:rPr>
      </w:pPr>
    </w:p>
    <w:p w14:paraId="7D640F26" w14:textId="77777777" w:rsidR="00F47E1C" w:rsidRPr="00BB0660" w:rsidRDefault="00840291" w:rsidP="00840291">
      <w:pPr>
        <w:pStyle w:val="ListParagraph"/>
        <w:numPr>
          <w:ilvl w:val="0"/>
          <w:numId w:val="19"/>
        </w:numPr>
        <w:tabs>
          <w:tab w:val="left" w:pos="627"/>
        </w:tabs>
        <w:spacing w:line="0" w:lineRule="atLeast"/>
        <w:ind w:left="709" w:right="134"/>
        <w:jc w:val="both"/>
        <w:rPr>
          <w:rFonts w:ascii="Arial" w:eastAsia="Arial" w:hAnsi="Arial"/>
          <w:sz w:val="18"/>
        </w:rPr>
      </w:pPr>
      <w:r>
        <w:rPr>
          <w:rFonts w:ascii="Arial" w:eastAsia="Arial" w:hAnsi="Arial"/>
          <w:sz w:val="18"/>
        </w:rPr>
        <w:t xml:space="preserve"> </w:t>
      </w:r>
      <w:r w:rsidR="00853C4D">
        <w:rPr>
          <w:rFonts w:ascii="Arial" w:eastAsia="Arial" w:hAnsi="Arial"/>
          <w:sz w:val="18"/>
        </w:rPr>
        <w:t>Τηρεί αρχεία και στοιχεία των ασθενών και ενημερώνει/ετοιμάζει έγγραφα σχετιζόμενα με την εργασία του.</w:t>
      </w:r>
    </w:p>
    <w:p w14:paraId="02A62EC0" w14:textId="77777777" w:rsidR="00F47E1C" w:rsidRDefault="00840291" w:rsidP="00840291">
      <w:pPr>
        <w:pStyle w:val="ListParagraph"/>
        <w:numPr>
          <w:ilvl w:val="0"/>
          <w:numId w:val="19"/>
        </w:numPr>
        <w:spacing w:line="0" w:lineRule="atLeast"/>
        <w:ind w:left="709" w:right="134"/>
        <w:jc w:val="both"/>
        <w:rPr>
          <w:rFonts w:ascii="Arial" w:eastAsia="Arial" w:hAnsi="Arial"/>
          <w:sz w:val="18"/>
        </w:rPr>
      </w:pPr>
      <w:r>
        <w:rPr>
          <w:rFonts w:ascii="Arial" w:eastAsia="Arial" w:hAnsi="Arial"/>
          <w:sz w:val="18"/>
        </w:rPr>
        <w:t>Εκτελεί</w:t>
      </w:r>
      <w:r w:rsidR="00F47E1C" w:rsidRPr="00BB0660">
        <w:rPr>
          <w:rFonts w:ascii="Arial" w:eastAsia="Arial" w:hAnsi="Arial"/>
          <w:sz w:val="18"/>
        </w:rPr>
        <w:t xml:space="preserve"> </w:t>
      </w:r>
      <w:r w:rsidR="00853C4D">
        <w:rPr>
          <w:rFonts w:ascii="Arial" w:eastAsia="Arial" w:hAnsi="Arial"/>
          <w:sz w:val="18"/>
        </w:rPr>
        <w:t xml:space="preserve">κατ’ </w:t>
      </w:r>
      <w:proofErr w:type="spellStart"/>
      <w:r w:rsidR="00853C4D">
        <w:rPr>
          <w:rFonts w:ascii="Arial" w:eastAsia="Arial" w:hAnsi="Arial"/>
          <w:sz w:val="18"/>
        </w:rPr>
        <w:t>οίκον</w:t>
      </w:r>
      <w:proofErr w:type="spellEnd"/>
      <w:r w:rsidR="00853C4D">
        <w:rPr>
          <w:rFonts w:ascii="Arial" w:eastAsia="Arial" w:hAnsi="Arial"/>
          <w:sz w:val="18"/>
        </w:rPr>
        <w:t xml:space="preserve"> επισκέψεις για παροχή συμβουλών όταν η κατάσταση του ασθενή το απαιτεί, ιδιαίτερα σε περιπτώσεις που χρήζουν συμβουλές για προσαρμογές χώρου διαβίωσης.</w:t>
      </w:r>
    </w:p>
    <w:p w14:paraId="3C5C3EA9" w14:textId="77777777" w:rsidR="00853C4D" w:rsidRPr="00BB0660" w:rsidRDefault="00853C4D" w:rsidP="00840291">
      <w:pPr>
        <w:pStyle w:val="ListParagraph"/>
        <w:numPr>
          <w:ilvl w:val="0"/>
          <w:numId w:val="19"/>
        </w:numPr>
        <w:spacing w:line="0" w:lineRule="atLeast"/>
        <w:ind w:left="709" w:right="134"/>
        <w:jc w:val="both"/>
        <w:rPr>
          <w:rFonts w:ascii="Arial" w:eastAsia="Arial" w:hAnsi="Arial"/>
          <w:sz w:val="18"/>
        </w:rPr>
      </w:pPr>
      <w:r>
        <w:rPr>
          <w:rFonts w:ascii="Arial" w:eastAsia="Arial" w:hAnsi="Arial"/>
          <w:sz w:val="18"/>
        </w:rPr>
        <w:t>Εκτελεί οποιαδήποτε άλλα καθήκοντα του ανατεθούν.</w:t>
      </w:r>
    </w:p>
    <w:p w14:paraId="39DCBB1B" w14:textId="77777777" w:rsidR="00F47E1C" w:rsidRDefault="00F47E1C" w:rsidP="00B8014A">
      <w:pPr>
        <w:spacing w:line="230" w:lineRule="auto"/>
        <w:ind w:left="271" w:right="20"/>
        <w:jc w:val="both"/>
        <w:rPr>
          <w:rFonts w:ascii="Arial" w:eastAsia="Arial" w:hAnsi="Arial"/>
          <w:sz w:val="18"/>
        </w:rPr>
      </w:pPr>
      <w:r>
        <w:rPr>
          <w:rFonts w:ascii="Arial" w:eastAsia="Arial" w:hAnsi="Arial"/>
          <w:sz w:val="18"/>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402BFE4" w14:textId="77777777" w:rsidR="00F47E1C" w:rsidRPr="00610BDE" w:rsidRDefault="00257CA5" w:rsidP="00062474">
      <w:pPr>
        <w:spacing w:line="0" w:lineRule="atLeast"/>
        <w:ind w:left="7"/>
        <w:jc w:val="both"/>
        <w:rPr>
          <w:rFonts w:ascii="Arial" w:eastAsia="Arial" w:hAnsi="Arial"/>
          <w:sz w:val="18"/>
        </w:rPr>
      </w:pPr>
      <w:r>
        <w:rPr>
          <w:rFonts w:ascii="Arial" w:eastAsia="Arial" w:hAnsi="Arial"/>
          <w:sz w:val="18"/>
        </w:rPr>
        <w:t>Β. Απαιτούμενα Προσόντα</w:t>
      </w:r>
    </w:p>
    <w:p w14:paraId="588879CC" w14:textId="77777777" w:rsidR="00F47E1C" w:rsidRPr="00610BDE" w:rsidRDefault="00F47E1C" w:rsidP="0083308D">
      <w:pPr>
        <w:pStyle w:val="ListParagraph"/>
        <w:numPr>
          <w:ilvl w:val="0"/>
          <w:numId w:val="20"/>
        </w:numPr>
        <w:tabs>
          <w:tab w:val="left" w:pos="716"/>
        </w:tabs>
        <w:spacing w:line="232" w:lineRule="auto"/>
        <w:ind w:right="-7"/>
        <w:jc w:val="both"/>
        <w:rPr>
          <w:rFonts w:ascii="Arial" w:eastAsia="Arial" w:hAnsi="Arial"/>
          <w:sz w:val="18"/>
        </w:rPr>
      </w:pPr>
      <w:r w:rsidRPr="00610BDE">
        <w:rPr>
          <w:rFonts w:ascii="Arial" w:eastAsia="Arial" w:hAnsi="Arial"/>
          <w:sz w:val="18"/>
        </w:rPr>
        <w:t>Πανεπιστημιακό δίπλωμα</w:t>
      </w:r>
      <w:r w:rsidR="00E72521">
        <w:rPr>
          <w:rFonts w:ascii="Arial" w:eastAsia="Arial" w:hAnsi="Arial"/>
          <w:sz w:val="18"/>
        </w:rPr>
        <w:t xml:space="preserve"> ή τίτλος ή ισότιμο προσόν στη Φυσιοθεραπεία.</w:t>
      </w:r>
    </w:p>
    <w:p w14:paraId="06B57D80" w14:textId="77777777" w:rsidR="00F47E1C" w:rsidRDefault="00F47E1C" w:rsidP="00062474">
      <w:pPr>
        <w:spacing w:line="4" w:lineRule="exact"/>
        <w:jc w:val="both"/>
        <w:rPr>
          <w:rFonts w:ascii="Times New Roman" w:eastAsia="Times New Roman" w:hAnsi="Times New Roman"/>
          <w:sz w:val="24"/>
        </w:rPr>
      </w:pPr>
    </w:p>
    <w:p w14:paraId="7B9C4AAC" w14:textId="77777777" w:rsidR="00C91BE6" w:rsidRPr="00C91BE6" w:rsidRDefault="00D31D26" w:rsidP="00C91BE6">
      <w:pPr>
        <w:pStyle w:val="ListParagraph"/>
        <w:spacing w:line="0" w:lineRule="atLeast"/>
        <w:jc w:val="both"/>
        <w:rPr>
          <w:rFonts w:ascii="Arial" w:eastAsia="Arial" w:hAnsi="Arial"/>
          <w:sz w:val="18"/>
        </w:rPr>
      </w:pPr>
      <w:r>
        <w:rPr>
          <w:rFonts w:ascii="Arial" w:eastAsia="Arial" w:hAnsi="Arial"/>
          <w:sz w:val="18"/>
        </w:rPr>
        <w:t>(</w:t>
      </w:r>
      <w:r w:rsidR="00062474">
        <w:rPr>
          <w:rFonts w:ascii="Arial" w:eastAsia="Arial" w:hAnsi="Arial"/>
          <w:sz w:val="18"/>
        </w:rPr>
        <w:t xml:space="preserve">Σημ.: </w:t>
      </w:r>
      <w:r>
        <w:rPr>
          <w:rFonts w:ascii="Arial" w:eastAsia="Arial" w:hAnsi="Arial"/>
          <w:sz w:val="18"/>
        </w:rPr>
        <w:t>Ο</w:t>
      </w:r>
      <w:r w:rsidR="00F47E1C" w:rsidRPr="00610BDE">
        <w:rPr>
          <w:rFonts w:ascii="Arial" w:eastAsia="Arial" w:hAnsi="Arial"/>
          <w:sz w:val="18"/>
        </w:rPr>
        <w:t xml:space="preserve"> όρος «Πανεπιστημιακό Δίπλωμα ή Τίτλος» καλύπτει και μεταπτυχιακό δίπλωμα ή τίτλο).</w:t>
      </w:r>
    </w:p>
    <w:p w14:paraId="35E9AB03" w14:textId="77777777" w:rsidR="00C91BE6" w:rsidRDefault="00C91BE6" w:rsidP="00062474">
      <w:pPr>
        <w:pStyle w:val="ListParagraph"/>
        <w:numPr>
          <w:ilvl w:val="0"/>
          <w:numId w:val="20"/>
        </w:numPr>
        <w:tabs>
          <w:tab w:val="left" w:pos="727"/>
        </w:tabs>
        <w:spacing w:line="235" w:lineRule="auto"/>
        <w:jc w:val="both"/>
        <w:rPr>
          <w:rFonts w:ascii="Arial" w:eastAsia="Arial" w:hAnsi="Arial"/>
          <w:sz w:val="18"/>
        </w:rPr>
      </w:pPr>
      <w:r>
        <w:rPr>
          <w:rFonts w:ascii="Arial" w:eastAsia="Arial" w:hAnsi="Arial"/>
          <w:sz w:val="18"/>
        </w:rPr>
        <w:t>Εγγραφή στο Μητρώο Φυσιοθεραπευτών Κύπρου και σε ισχύ άδεια ασκήσεως επαγγέλματος</w:t>
      </w:r>
      <w:r w:rsidR="000C5871">
        <w:rPr>
          <w:rFonts w:ascii="Arial" w:eastAsia="Arial" w:hAnsi="Arial"/>
          <w:sz w:val="18"/>
        </w:rPr>
        <w:t>.</w:t>
      </w:r>
    </w:p>
    <w:p w14:paraId="605255C0" w14:textId="77777777" w:rsidR="000C5871" w:rsidRPr="000C5871" w:rsidRDefault="000C5871" w:rsidP="000C5871">
      <w:pPr>
        <w:pStyle w:val="ListParagraph"/>
        <w:numPr>
          <w:ilvl w:val="0"/>
          <w:numId w:val="20"/>
        </w:numPr>
        <w:tabs>
          <w:tab w:val="left" w:pos="727"/>
        </w:tabs>
        <w:spacing w:line="0" w:lineRule="atLeast"/>
        <w:jc w:val="both"/>
        <w:rPr>
          <w:rFonts w:ascii="Arial" w:eastAsia="Arial" w:hAnsi="Arial"/>
          <w:sz w:val="18"/>
        </w:rPr>
      </w:pPr>
      <w:r w:rsidRPr="00610BDE">
        <w:rPr>
          <w:rFonts w:ascii="Arial" w:eastAsia="Arial" w:hAnsi="Arial"/>
          <w:sz w:val="18"/>
        </w:rPr>
        <w:t>Ακεραιότητα χαρακτήρα, οργανωτική και διοικητική ικανότητα, υπευθυνότητα, πρωτοβουλία και ευθυκρισία.</w:t>
      </w:r>
    </w:p>
    <w:p w14:paraId="51B0816A" w14:textId="77777777" w:rsidR="00F47E1C" w:rsidRPr="00B8014A" w:rsidRDefault="00F47E1C" w:rsidP="00062474">
      <w:pPr>
        <w:pStyle w:val="ListParagraph"/>
        <w:numPr>
          <w:ilvl w:val="0"/>
          <w:numId w:val="20"/>
        </w:numPr>
        <w:tabs>
          <w:tab w:val="left" w:pos="727"/>
        </w:tabs>
        <w:spacing w:line="235" w:lineRule="auto"/>
        <w:jc w:val="both"/>
        <w:rPr>
          <w:rFonts w:ascii="Arial" w:eastAsia="Arial" w:hAnsi="Arial"/>
          <w:sz w:val="18"/>
        </w:rPr>
      </w:pPr>
      <w:r w:rsidRPr="00B8014A">
        <w:rPr>
          <w:rFonts w:ascii="Arial" w:eastAsia="Arial" w:hAnsi="Arial"/>
          <w:sz w:val="18"/>
        </w:rPr>
        <w:t xml:space="preserve">Πολύ καλή γνώση της Ελληνικής και </w:t>
      </w:r>
      <w:r w:rsidR="000C5871" w:rsidRPr="00B8014A">
        <w:rPr>
          <w:rFonts w:ascii="Arial" w:eastAsia="Arial" w:hAnsi="Arial"/>
          <w:sz w:val="18"/>
        </w:rPr>
        <w:t>της Αγγλικής γλώσσας ή της Γαλλικής ή της Γερμανικής γλώσσας.</w:t>
      </w:r>
    </w:p>
    <w:p w14:paraId="7B61911A" w14:textId="77777777" w:rsidR="00062474" w:rsidRPr="001D0F2C" w:rsidRDefault="00062474" w:rsidP="00062474">
      <w:pPr>
        <w:pStyle w:val="BodyText"/>
        <w:spacing w:before="60"/>
        <w:ind w:left="720" w:right="113" w:firstLine="0"/>
      </w:pPr>
      <w:r>
        <w:t xml:space="preserve">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w:t>
      </w:r>
      <w:r w:rsidR="00FB2715">
        <w:t>λήξης της υποβολής των αιτήσεων (αποδεκτά τεκμήρια στην ιστοσελίδα Επιτροπής Δημόσιας Υπηρεσίας).</w:t>
      </w:r>
    </w:p>
    <w:p w14:paraId="69088B3A" w14:textId="77777777" w:rsidR="00F47E1C" w:rsidRPr="00D31D26" w:rsidRDefault="00F47E1C" w:rsidP="00062474">
      <w:pPr>
        <w:spacing w:line="0" w:lineRule="atLeast"/>
        <w:ind w:left="7"/>
        <w:jc w:val="both"/>
        <w:rPr>
          <w:rFonts w:ascii="Arial" w:eastAsia="Arial" w:hAnsi="Arial"/>
          <w:sz w:val="18"/>
        </w:rPr>
      </w:pPr>
      <w:r w:rsidRPr="00D31D26">
        <w:rPr>
          <w:rFonts w:ascii="Arial" w:eastAsia="Arial" w:hAnsi="Arial"/>
          <w:sz w:val="18"/>
        </w:rPr>
        <w:t>Γ. Διάρκεια Απασχόλησης</w:t>
      </w:r>
    </w:p>
    <w:p w14:paraId="07D228C9" w14:textId="77777777" w:rsidR="00F47E1C" w:rsidRPr="00D31D26" w:rsidRDefault="00F47E1C" w:rsidP="00062474">
      <w:pPr>
        <w:pStyle w:val="ListParagraph"/>
        <w:numPr>
          <w:ilvl w:val="0"/>
          <w:numId w:val="22"/>
        </w:numPr>
        <w:tabs>
          <w:tab w:val="left" w:pos="288"/>
        </w:tabs>
        <w:spacing w:line="232" w:lineRule="auto"/>
        <w:ind w:left="1008"/>
        <w:jc w:val="both"/>
        <w:rPr>
          <w:rFonts w:ascii="Arial" w:eastAsia="Arial" w:hAnsi="Arial"/>
          <w:sz w:val="18"/>
        </w:rPr>
      </w:pPr>
      <w:r w:rsidRPr="00D31D26">
        <w:rPr>
          <w:rFonts w:ascii="Arial" w:eastAsia="Arial" w:hAnsi="Arial"/>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D31D26">
        <w:rPr>
          <w:rFonts w:ascii="Arial" w:eastAsia="Arial" w:hAnsi="Arial"/>
          <w:sz w:val="18"/>
        </w:rPr>
        <w:t>εργοδοτουμένων</w:t>
      </w:r>
      <w:proofErr w:type="spellEnd"/>
      <w:r w:rsidRPr="00D31D26">
        <w:rPr>
          <w:rFonts w:ascii="Arial" w:eastAsia="Arial" w:hAnsi="Arial"/>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636D74">
        <w:rPr>
          <w:rFonts w:ascii="Arial" w:eastAsia="Arial" w:hAnsi="Arial"/>
          <w:sz w:val="18"/>
        </w:rPr>
        <w:t>.</w:t>
      </w:r>
    </w:p>
    <w:p w14:paraId="24734C09" w14:textId="77777777" w:rsidR="00F47E1C" w:rsidRDefault="00F47E1C" w:rsidP="00062474">
      <w:pPr>
        <w:spacing w:line="10" w:lineRule="exact"/>
        <w:ind w:left="288"/>
        <w:jc w:val="both"/>
        <w:rPr>
          <w:rFonts w:ascii="Arial" w:eastAsia="Arial" w:hAnsi="Arial"/>
          <w:sz w:val="18"/>
        </w:rPr>
      </w:pPr>
    </w:p>
    <w:p w14:paraId="7638C4C4" w14:textId="77777777" w:rsidR="00F47E1C" w:rsidRPr="00D31D26" w:rsidRDefault="00F47E1C" w:rsidP="00062474">
      <w:pPr>
        <w:pStyle w:val="ListParagraph"/>
        <w:numPr>
          <w:ilvl w:val="0"/>
          <w:numId w:val="22"/>
        </w:numPr>
        <w:tabs>
          <w:tab w:val="left" w:pos="312"/>
        </w:tabs>
        <w:spacing w:line="230" w:lineRule="auto"/>
        <w:ind w:left="1008"/>
        <w:jc w:val="both"/>
        <w:rPr>
          <w:rFonts w:ascii="Arial" w:eastAsia="Arial" w:hAnsi="Arial"/>
          <w:sz w:val="18"/>
        </w:rPr>
      </w:pPr>
      <w:r w:rsidRPr="00D31D26">
        <w:rPr>
          <w:rFonts w:ascii="Arial" w:eastAsia="Arial" w:hAnsi="Arial"/>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14:paraId="7AE188B0" w14:textId="77777777" w:rsidR="00F47E1C" w:rsidRDefault="00F47E1C" w:rsidP="00062474">
      <w:pPr>
        <w:spacing w:line="13" w:lineRule="exact"/>
        <w:ind w:left="288"/>
        <w:jc w:val="both"/>
        <w:rPr>
          <w:rFonts w:ascii="Arial" w:eastAsia="Arial" w:hAnsi="Arial"/>
          <w:sz w:val="18"/>
        </w:rPr>
      </w:pPr>
    </w:p>
    <w:p w14:paraId="3945C0F3" w14:textId="77777777" w:rsidR="00F47E1C" w:rsidRPr="00D31D26" w:rsidRDefault="00F47E1C" w:rsidP="00062474">
      <w:pPr>
        <w:pStyle w:val="ListParagraph"/>
        <w:numPr>
          <w:ilvl w:val="0"/>
          <w:numId w:val="22"/>
        </w:numPr>
        <w:tabs>
          <w:tab w:val="left" w:pos="281"/>
        </w:tabs>
        <w:spacing w:line="230" w:lineRule="auto"/>
        <w:ind w:left="1008" w:right="20"/>
        <w:jc w:val="both"/>
        <w:rPr>
          <w:rFonts w:ascii="Arial" w:eastAsia="Arial" w:hAnsi="Arial"/>
          <w:sz w:val="18"/>
        </w:rPr>
      </w:pPr>
      <w:r w:rsidRPr="00D31D26">
        <w:rPr>
          <w:rFonts w:ascii="Arial" w:eastAsia="Arial" w:hAnsi="Arial"/>
          <w:sz w:val="18"/>
        </w:rPr>
        <w:t xml:space="preserve">Η απασχόληση μπορεί να τερματιστεί οποτεδήποτε είτε από τον εργοδότη είτε από τον </w:t>
      </w:r>
      <w:proofErr w:type="spellStart"/>
      <w:r w:rsidRPr="00D31D26">
        <w:rPr>
          <w:rFonts w:ascii="Arial" w:eastAsia="Arial" w:hAnsi="Arial"/>
          <w:sz w:val="18"/>
        </w:rPr>
        <w:t>εργοδοτούμενο</w:t>
      </w:r>
      <w:proofErr w:type="spellEnd"/>
      <w:r w:rsidRPr="00D31D26">
        <w:rPr>
          <w:rFonts w:ascii="Arial" w:eastAsia="Arial" w:hAnsi="Arial"/>
          <w:sz w:val="18"/>
        </w:rPr>
        <w:t>, αφού δοθεί η αναγκαία προειδοποίηση που προβλέπεται στους περί Τερματισμού Απασχολήσεως Νόμους.</w:t>
      </w:r>
    </w:p>
    <w:p w14:paraId="4407EB3E" w14:textId="77777777" w:rsidR="00F47E1C" w:rsidRDefault="00F47E1C" w:rsidP="00062474">
      <w:pPr>
        <w:spacing w:line="10" w:lineRule="exact"/>
        <w:ind w:left="288"/>
        <w:jc w:val="both"/>
        <w:rPr>
          <w:rFonts w:ascii="Arial" w:eastAsia="Arial" w:hAnsi="Arial"/>
          <w:sz w:val="18"/>
        </w:rPr>
      </w:pPr>
    </w:p>
    <w:p w14:paraId="7ED86F81" w14:textId="77777777" w:rsidR="00F47E1C" w:rsidRPr="00D31D26" w:rsidRDefault="00F47E1C" w:rsidP="00B8014A">
      <w:pPr>
        <w:pStyle w:val="ListParagraph"/>
        <w:numPr>
          <w:ilvl w:val="0"/>
          <w:numId w:val="22"/>
        </w:numPr>
        <w:tabs>
          <w:tab w:val="left" w:pos="308"/>
        </w:tabs>
        <w:spacing w:line="230" w:lineRule="auto"/>
        <w:ind w:left="1008" w:right="-7"/>
        <w:jc w:val="both"/>
        <w:rPr>
          <w:rFonts w:ascii="Arial" w:eastAsia="Arial" w:hAnsi="Arial"/>
          <w:sz w:val="18"/>
        </w:rPr>
      </w:pPr>
      <w:r w:rsidRPr="00D31D26">
        <w:rPr>
          <w:rFonts w:ascii="Arial" w:eastAsia="Arial" w:hAnsi="Arial"/>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14:paraId="503A9ABA" w14:textId="77777777" w:rsidR="00F47E1C" w:rsidRDefault="00F47E1C" w:rsidP="00B8014A">
      <w:pPr>
        <w:spacing w:line="3" w:lineRule="exact"/>
        <w:ind w:left="288" w:right="-7"/>
        <w:jc w:val="both"/>
        <w:rPr>
          <w:rFonts w:ascii="Arial" w:eastAsia="Arial" w:hAnsi="Arial"/>
          <w:sz w:val="18"/>
        </w:rPr>
      </w:pPr>
    </w:p>
    <w:p w14:paraId="734EBCF1" w14:textId="77777777" w:rsidR="00F47E1C" w:rsidRPr="00D31D26" w:rsidRDefault="00BE6A88" w:rsidP="00B8014A">
      <w:pPr>
        <w:pStyle w:val="ListParagraph"/>
        <w:numPr>
          <w:ilvl w:val="0"/>
          <w:numId w:val="22"/>
        </w:numPr>
        <w:tabs>
          <w:tab w:val="left" w:pos="267"/>
        </w:tabs>
        <w:spacing w:line="0" w:lineRule="atLeast"/>
        <w:ind w:left="1008" w:right="-7"/>
        <w:jc w:val="both"/>
        <w:rPr>
          <w:rFonts w:ascii="Arial" w:eastAsia="Arial" w:hAnsi="Arial"/>
          <w:sz w:val="18"/>
        </w:rPr>
      </w:pPr>
      <w:r>
        <w:rPr>
          <w:rFonts w:ascii="Arial" w:eastAsia="Arial" w:hAnsi="Arial"/>
          <w:sz w:val="18"/>
        </w:rPr>
        <w:t>Η περίοδος απασχόληση</w:t>
      </w:r>
      <w:r w:rsidR="00F47E1C" w:rsidRPr="00D31D26">
        <w:rPr>
          <w:rFonts w:ascii="Arial" w:eastAsia="Arial" w:hAnsi="Arial"/>
          <w:sz w:val="18"/>
        </w:rPr>
        <w:t>ς περιλαμβάνει και την άδεια που κερδίζεται κατά τη διάρκεια της απασχόλησης.</w:t>
      </w:r>
    </w:p>
    <w:p w14:paraId="2EB34E8E" w14:textId="77777777" w:rsidR="00F47E1C" w:rsidRDefault="00F47E1C" w:rsidP="00B8014A">
      <w:pPr>
        <w:spacing w:line="9" w:lineRule="exact"/>
        <w:ind w:left="288" w:right="-7"/>
        <w:jc w:val="both"/>
        <w:rPr>
          <w:rFonts w:ascii="Arial" w:eastAsia="Arial" w:hAnsi="Arial"/>
          <w:sz w:val="18"/>
        </w:rPr>
      </w:pPr>
    </w:p>
    <w:p w14:paraId="2FD971BB" w14:textId="77777777" w:rsidR="00587E43" w:rsidRPr="001C0310" w:rsidRDefault="00F47E1C" w:rsidP="00B8014A">
      <w:pPr>
        <w:pStyle w:val="ListParagraph"/>
        <w:numPr>
          <w:ilvl w:val="0"/>
          <w:numId w:val="22"/>
        </w:numPr>
        <w:tabs>
          <w:tab w:val="left" w:pos="278"/>
        </w:tabs>
        <w:spacing w:line="230" w:lineRule="auto"/>
        <w:ind w:left="1008" w:right="-7"/>
        <w:jc w:val="both"/>
        <w:rPr>
          <w:rFonts w:ascii="Arial" w:eastAsia="Arial" w:hAnsi="Arial"/>
          <w:sz w:val="18"/>
        </w:rPr>
      </w:pPr>
      <w:r w:rsidRPr="00D31D26">
        <w:rPr>
          <w:rFonts w:ascii="Arial" w:eastAsia="Arial" w:hAnsi="Arial"/>
          <w:sz w:val="18"/>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14:paraId="43ECEC19" w14:textId="77777777" w:rsidR="00F47E1C" w:rsidRPr="00AA799C" w:rsidRDefault="00F47E1C" w:rsidP="00B8014A">
      <w:pPr>
        <w:spacing w:line="0" w:lineRule="atLeast"/>
        <w:ind w:right="-7"/>
        <w:jc w:val="both"/>
        <w:rPr>
          <w:rFonts w:ascii="Arial" w:eastAsia="Arial" w:hAnsi="Arial"/>
          <w:sz w:val="18"/>
        </w:rPr>
      </w:pPr>
      <w:r w:rsidRPr="00AA799C">
        <w:rPr>
          <w:rFonts w:ascii="Arial" w:eastAsia="Arial" w:hAnsi="Arial"/>
          <w:sz w:val="18"/>
        </w:rPr>
        <w:t>Δ. Γενικές Προϋποθέσεις Διορισμού</w:t>
      </w:r>
    </w:p>
    <w:p w14:paraId="732A5AC3" w14:textId="77777777" w:rsidR="00AA799C" w:rsidRPr="005346CE" w:rsidRDefault="00AA799C" w:rsidP="00062474">
      <w:pPr>
        <w:pStyle w:val="ListParagraph"/>
        <w:numPr>
          <w:ilvl w:val="0"/>
          <w:numId w:val="23"/>
        </w:numPr>
        <w:spacing w:before="60"/>
        <w:jc w:val="both"/>
        <w:rPr>
          <w:rFonts w:ascii="Arial" w:hAnsi="Arial"/>
          <w:sz w:val="18"/>
          <w:szCs w:val="18"/>
        </w:rPr>
      </w:pPr>
      <w:r w:rsidRPr="005346CE">
        <w:rPr>
          <w:rFonts w:ascii="Arial" w:hAnsi="Arial"/>
          <w:sz w:val="18"/>
          <w:szCs w:val="18"/>
        </w:rPr>
        <w:t>Κανένας δεν διορίζεται στον Οργανισμό, εκτός εάν είναι πολίτης της Δημοκρατίας ή πολίτης κράτους μέλους της Ευρωπαϊκής Ένωσης:</w:t>
      </w:r>
    </w:p>
    <w:p w14:paraId="3AE8E952" w14:textId="77777777" w:rsidR="00AA799C" w:rsidRPr="005346CE" w:rsidRDefault="00AA799C" w:rsidP="00062474">
      <w:pPr>
        <w:pStyle w:val="ListParagraph"/>
        <w:spacing w:before="60"/>
        <w:jc w:val="both"/>
        <w:rPr>
          <w:rFonts w:ascii="Arial" w:hAnsi="Arial"/>
          <w:sz w:val="18"/>
          <w:szCs w:val="18"/>
        </w:rPr>
      </w:pPr>
      <w:r w:rsidRPr="005346CE">
        <w:rPr>
          <w:rFonts w:ascii="Arial" w:hAnsi="Arial"/>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14:paraId="144BB9A5" w14:textId="77777777" w:rsidR="00AA799C" w:rsidRPr="005346CE" w:rsidRDefault="00AA799C" w:rsidP="00062474">
      <w:pPr>
        <w:pStyle w:val="ListParagraph"/>
        <w:numPr>
          <w:ilvl w:val="1"/>
          <w:numId w:val="23"/>
        </w:numPr>
        <w:spacing w:before="60"/>
        <w:jc w:val="both"/>
        <w:rPr>
          <w:rFonts w:ascii="Arial" w:hAnsi="Arial"/>
          <w:sz w:val="18"/>
          <w:szCs w:val="18"/>
        </w:rPr>
      </w:pPr>
      <w:r w:rsidRPr="005346CE">
        <w:rPr>
          <w:rFonts w:ascii="Arial" w:hAnsi="Arial"/>
          <w:sz w:val="18"/>
          <w:szCs w:val="18"/>
        </w:rPr>
        <w:t>με σύμβαση για ορισμένο χρονικό διάστημα, ή</w:t>
      </w:r>
    </w:p>
    <w:p w14:paraId="381DB407" w14:textId="77777777" w:rsidR="00AA799C" w:rsidRPr="005346CE" w:rsidRDefault="00AA799C" w:rsidP="00062474">
      <w:pPr>
        <w:pStyle w:val="ListParagraph"/>
        <w:numPr>
          <w:ilvl w:val="1"/>
          <w:numId w:val="23"/>
        </w:numPr>
        <w:spacing w:before="60"/>
        <w:jc w:val="both"/>
        <w:rPr>
          <w:rFonts w:ascii="Arial" w:hAnsi="Arial"/>
          <w:sz w:val="18"/>
          <w:szCs w:val="18"/>
        </w:rPr>
      </w:pPr>
      <w:r w:rsidRPr="005346CE">
        <w:rPr>
          <w:rFonts w:ascii="Arial" w:hAnsi="Arial"/>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14:paraId="66903626" w14:textId="77777777" w:rsidR="00AA799C" w:rsidRDefault="00AA799C" w:rsidP="00062474">
      <w:pPr>
        <w:pStyle w:val="ListParagraph"/>
        <w:numPr>
          <w:ilvl w:val="0"/>
          <w:numId w:val="23"/>
        </w:numPr>
        <w:spacing w:before="60"/>
        <w:jc w:val="both"/>
        <w:rPr>
          <w:rFonts w:ascii="Arial" w:hAnsi="Arial"/>
          <w:sz w:val="18"/>
          <w:szCs w:val="18"/>
        </w:rPr>
      </w:pPr>
      <w:r w:rsidRPr="005346CE">
        <w:rPr>
          <w:rFonts w:ascii="Arial" w:hAnsi="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14:paraId="457A4631" w14:textId="77777777" w:rsidR="00F47E1C" w:rsidRPr="00AA799C" w:rsidRDefault="00AA799C" w:rsidP="00062474">
      <w:pPr>
        <w:pStyle w:val="ListParagraph"/>
        <w:numPr>
          <w:ilvl w:val="0"/>
          <w:numId w:val="23"/>
        </w:numPr>
        <w:spacing w:before="60"/>
        <w:jc w:val="both"/>
        <w:rPr>
          <w:rFonts w:ascii="Arial" w:hAnsi="Arial"/>
          <w:sz w:val="18"/>
          <w:szCs w:val="18"/>
        </w:rPr>
      </w:pPr>
      <w:r w:rsidRPr="00AA799C">
        <w:rPr>
          <w:rFonts w:ascii="Arial" w:hAnsi="Arial"/>
          <w:sz w:val="18"/>
          <w:szCs w:val="18"/>
        </w:rPr>
        <w:t>Η κρίση επί της αξίας των υποψηφίων μπορεί να απαιτήσει από αυτούς να προσέλθουν σε προφορική ή/και γραπτή εξέταση.</w:t>
      </w:r>
    </w:p>
    <w:p w14:paraId="7EE39F56" w14:textId="77777777" w:rsidR="00F47E1C" w:rsidRPr="001C0310" w:rsidRDefault="00AA799C" w:rsidP="00062474">
      <w:pPr>
        <w:spacing w:line="232" w:lineRule="auto"/>
        <w:ind w:left="360" w:right="20"/>
        <w:jc w:val="both"/>
        <w:rPr>
          <w:rFonts w:ascii="Arial" w:eastAsia="Arial" w:hAnsi="Arial"/>
          <w:sz w:val="18"/>
        </w:rPr>
      </w:pPr>
      <w:r>
        <w:rPr>
          <w:rFonts w:ascii="Arial" w:eastAsia="Arial" w:hAnsi="Arial"/>
          <w:sz w:val="18"/>
        </w:rPr>
        <w:t xml:space="preserve">     </w:t>
      </w:r>
      <w:r w:rsidR="00F47E1C">
        <w:rPr>
          <w:rFonts w:ascii="Arial" w:eastAsia="Arial" w:hAnsi="Arial"/>
          <w:sz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14:paraId="7D64A8C4" w14:textId="77777777"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Ε. Πλεονέκτημα</w:t>
      </w:r>
    </w:p>
    <w:p w14:paraId="19AB513B" w14:textId="77777777" w:rsidR="00F47E1C" w:rsidRDefault="00F47E1C" w:rsidP="00062474">
      <w:pPr>
        <w:spacing w:line="0" w:lineRule="atLeast"/>
        <w:ind w:left="7"/>
        <w:jc w:val="both"/>
        <w:rPr>
          <w:rFonts w:ascii="Arial" w:eastAsia="Arial" w:hAnsi="Arial"/>
          <w:sz w:val="18"/>
        </w:rPr>
      </w:pPr>
      <w:r>
        <w:rPr>
          <w:rFonts w:ascii="Arial" w:eastAsia="Arial" w:hAnsi="Arial"/>
          <w:sz w:val="18"/>
        </w:rPr>
        <w:t>Διετής πείρα σχετική με τα καθήκοντα της θέ</w:t>
      </w:r>
      <w:r w:rsidR="00373419">
        <w:rPr>
          <w:rFonts w:ascii="Arial" w:eastAsia="Arial" w:hAnsi="Arial"/>
          <w:sz w:val="18"/>
        </w:rPr>
        <w:t>σης θεωρείται πλεονέκτημα, αποδεδειγμένη από τις Κοινωνικές Ασφαλίσεις του Υπουργείου Εργασίας.</w:t>
      </w:r>
    </w:p>
    <w:p w14:paraId="5C57F8CF" w14:textId="77777777" w:rsidR="00F47E1C" w:rsidRPr="001E6957" w:rsidRDefault="00F47E1C" w:rsidP="00062474">
      <w:pPr>
        <w:spacing w:line="0" w:lineRule="atLeast"/>
        <w:ind w:left="7"/>
        <w:jc w:val="both"/>
        <w:rPr>
          <w:rFonts w:ascii="Arial" w:eastAsia="Arial" w:hAnsi="Arial"/>
          <w:sz w:val="18"/>
        </w:rPr>
      </w:pPr>
      <w:r w:rsidRPr="001E6957">
        <w:rPr>
          <w:rFonts w:ascii="Arial" w:eastAsia="Arial" w:hAnsi="Arial"/>
          <w:sz w:val="18"/>
        </w:rPr>
        <w:t>Ζ. Υποβολή Αιτήσεων</w:t>
      </w:r>
    </w:p>
    <w:p w14:paraId="35F0F5C4" w14:textId="77777777" w:rsidR="00F47E1C" w:rsidRPr="007F7DFC" w:rsidRDefault="00280066" w:rsidP="00062474">
      <w:pPr>
        <w:pStyle w:val="ListParagraph"/>
        <w:numPr>
          <w:ilvl w:val="0"/>
          <w:numId w:val="24"/>
        </w:numPr>
        <w:tabs>
          <w:tab w:val="left" w:pos="302"/>
        </w:tabs>
        <w:spacing w:line="232" w:lineRule="auto"/>
        <w:jc w:val="both"/>
        <w:rPr>
          <w:rFonts w:ascii="Arial" w:eastAsia="Arial" w:hAnsi="Arial"/>
          <w:sz w:val="18"/>
        </w:rPr>
      </w:pPr>
      <w:r w:rsidRPr="007F7DFC">
        <w:rPr>
          <w:rFonts w:ascii="Arial" w:hAnsi="Arial"/>
          <w:sz w:val="18"/>
          <w:szCs w:val="18"/>
        </w:rPr>
        <w:t xml:space="preserve">Όλες οι αιτήσεις θα πρέπει να υποβληθούν σε ειδικό έντυπο που μπορεί να εξασφαλιστεί από την ιστοσελίδα του ΟΚΥπΥ, </w:t>
      </w:r>
      <w:hyperlink r:id="rId5" w:history="1">
        <w:r w:rsidRPr="007F7DFC">
          <w:rPr>
            <w:rStyle w:val="Hyperlink"/>
            <w:rFonts w:ascii="Arial" w:hAnsi="Arial"/>
            <w:sz w:val="18"/>
            <w:szCs w:val="18"/>
          </w:rPr>
          <w:t>https://www.shso.org.cy/wp-content/uploads/2019/08/ApplicationFormV3.pdf</w:t>
        </w:r>
      </w:hyperlink>
      <w:r w:rsidRPr="007F7DFC">
        <w:rPr>
          <w:rFonts w:ascii="Arial" w:hAnsi="Arial"/>
          <w:sz w:val="18"/>
          <w:szCs w:val="18"/>
        </w:rPr>
        <w:t xml:space="preserve"> ή αποτεινόμενοι στον </w:t>
      </w:r>
      <w:r w:rsidRPr="007F7DFC">
        <w:rPr>
          <w:rFonts w:ascii="Arial" w:hAnsi="Arial"/>
          <w:sz w:val="18"/>
          <w:szCs w:val="18"/>
        </w:rPr>
        <w:lastRenderedPageBreak/>
        <w:t xml:space="preserve">Οργανισμό στα τηλέφωνα, 22605670, 22605475. Οι </w:t>
      </w:r>
      <w:proofErr w:type="spellStart"/>
      <w:r w:rsidRPr="007F7DFC">
        <w:rPr>
          <w:rFonts w:ascii="Arial" w:hAnsi="Arial"/>
          <w:sz w:val="18"/>
          <w:szCs w:val="18"/>
        </w:rPr>
        <w:t>αιτητές</w:t>
      </w:r>
      <w:proofErr w:type="spellEnd"/>
      <w:r w:rsidRPr="007F7DFC">
        <w:rPr>
          <w:rFonts w:ascii="Arial" w:hAnsi="Arial"/>
          <w:sz w:val="18"/>
          <w:szCs w:val="18"/>
        </w:rPr>
        <w:t xml:space="preserve">, </w:t>
      </w:r>
      <w:r w:rsidR="00163DDB">
        <w:rPr>
          <w:rFonts w:ascii="Arial" w:hAnsi="Arial"/>
          <w:sz w:val="18"/>
          <w:szCs w:val="18"/>
        </w:rPr>
        <w:t>θα πρέπει να απευθύνονται στον «</w:t>
      </w:r>
      <w:r w:rsidRPr="007F7DFC">
        <w:rPr>
          <w:rFonts w:ascii="Arial" w:hAnsi="Arial"/>
          <w:sz w:val="18"/>
          <w:szCs w:val="18"/>
        </w:rPr>
        <w:t>Οργανισμό Κρατικ</w:t>
      </w:r>
      <w:r w:rsidR="00163DDB">
        <w:rPr>
          <w:rFonts w:ascii="Arial" w:hAnsi="Arial"/>
          <w:sz w:val="18"/>
          <w:szCs w:val="18"/>
        </w:rPr>
        <w:t>ών Υπηρεσιών Υγείας (</w:t>
      </w:r>
      <w:proofErr w:type="spellStart"/>
      <w:r w:rsidR="00163DDB">
        <w:rPr>
          <w:rFonts w:ascii="Arial" w:hAnsi="Arial"/>
          <w:sz w:val="18"/>
          <w:szCs w:val="18"/>
        </w:rPr>
        <w:t>Ο.Κ.Υπ.Υ</w:t>
      </w:r>
      <w:proofErr w:type="spellEnd"/>
      <w:r w:rsidR="00163DDB">
        <w:rPr>
          <w:rFonts w:ascii="Arial" w:hAnsi="Arial"/>
          <w:sz w:val="18"/>
          <w:szCs w:val="18"/>
        </w:rPr>
        <w:t>.)»</w:t>
      </w:r>
      <w:r w:rsidRPr="007F7DFC">
        <w:rPr>
          <w:rFonts w:ascii="Arial" w:hAnsi="Arial"/>
          <w:sz w:val="18"/>
          <w:szCs w:val="18"/>
        </w:rPr>
        <w:t xml:space="preserve"> και ν</w:t>
      </w:r>
      <w:r w:rsidR="00B8014A">
        <w:rPr>
          <w:rFonts w:ascii="Arial" w:hAnsi="Arial"/>
          <w:sz w:val="18"/>
          <w:szCs w:val="18"/>
        </w:rPr>
        <w:t>α αναφέρουν τον τίτλο της θέσης</w:t>
      </w:r>
      <w:r w:rsidR="00F47E1C" w:rsidRPr="007F7DFC">
        <w:rPr>
          <w:rFonts w:ascii="Arial" w:eastAsia="Arial" w:hAnsi="Arial"/>
          <w:sz w:val="18"/>
        </w:rPr>
        <w:t>, για την οποία υποβάλλεται η αίτηση.</w:t>
      </w:r>
    </w:p>
    <w:p w14:paraId="78112E80" w14:textId="77777777" w:rsidR="00F47E1C" w:rsidRDefault="00F47E1C" w:rsidP="00062474">
      <w:pPr>
        <w:pStyle w:val="ListParagraph"/>
        <w:numPr>
          <w:ilvl w:val="0"/>
          <w:numId w:val="24"/>
        </w:numPr>
        <w:tabs>
          <w:tab w:val="left" w:pos="296"/>
        </w:tabs>
        <w:spacing w:line="232" w:lineRule="auto"/>
        <w:jc w:val="both"/>
        <w:rPr>
          <w:rFonts w:ascii="Arial" w:eastAsia="Arial" w:hAnsi="Arial"/>
          <w:sz w:val="18"/>
        </w:rPr>
      </w:pPr>
      <w:r w:rsidRPr="007F7DFC">
        <w:rPr>
          <w:rFonts w:ascii="Arial" w:eastAsia="Arial" w:hAnsi="Arial"/>
          <w:sz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14:paraId="4631DD96" w14:textId="77777777" w:rsidR="00F47E1C" w:rsidRPr="00B80976" w:rsidRDefault="00F47E1C" w:rsidP="00062474">
      <w:pPr>
        <w:pStyle w:val="ListParagraph"/>
        <w:numPr>
          <w:ilvl w:val="0"/>
          <w:numId w:val="24"/>
        </w:numPr>
        <w:tabs>
          <w:tab w:val="left" w:pos="296"/>
        </w:tabs>
        <w:spacing w:line="232" w:lineRule="auto"/>
        <w:jc w:val="both"/>
        <w:rPr>
          <w:rFonts w:ascii="Arial" w:eastAsia="Arial" w:hAnsi="Arial"/>
          <w:sz w:val="18"/>
        </w:rPr>
      </w:pPr>
      <w:r w:rsidRPr="00B80976">
        <w:rPr>
          <w:rFonts w:ascii="Arial" w:eastAsia="Arial" w:hAnsi="Arial"/>
          <w:sz w:val="18"/>
        </w:rPr>
        <w:t>Όλες οι αιτήσεις θα πρέπει να παραδοθούν στα γραφεία του Οργανισμού Κ</w:t>
      </w:r>
      <w:r w:rsidR="00B80976">
        <w:rPr>
          <w:rFonts w:ascii="Arial" w:eastAsia="Arial" w:hAnsi="Arial"/>
          <w:sz w:val="18"/>
        </w:rPr>
        <w:t xml:space="preserve">ρατικών Υπηρεσιών Υγείας μεταξύ </w:t>
      </w:r>
      <w:r w:rsidRPr="00B80976">
        <w:rPr>
          <w:rFonts w:ascii="Arial" w:eastAsia="Arial" w:hAnsi="Arial"/>
          <w:sz w:val="18"/>
        </w:rPr>
        <w:t xml:space="preserve">των ωρών 8:30 - 14:30 στη διεύθυνση: 1, Προδρόμου και 17 </w:t>
      </w:r>
      <w:proofErr w:type="spellStart"/>
      <w:r w:rsidRPr="00B80976">
        <w:rPr>
          <w:rFonts w:ascii="Arial" w:eastAsia="Arial" w:hAnsi="Arial"/>
          <w:sz w:val="18"/>
        </w:rPr>
        <w:t>Χείλωνος</w:t>
      </w:r>
      <w:proofErr w:type="spellEnd"/>
      <w:r w:rsidRPr="00B80976">
        <w:rPr>
          <w:rFonts w:ascii="Arial" w:eastAsia="Arial" w:hAnsi="Arial"/>
          <w:sz w:val="18"/>
        </w:rPr>
        <w:t>, 3</w:t>
      </w:r>
      <w:r w:rsidRPr="00B80976">
        <w:rPr>
          <w:rFonts w:ascii="Arial" w:eastAsia="Arial" w:hAnsi="Arial"/>
          <w:sz w:val="24"/>
          <w:vertAlign w:val="superscript"/>
        </w:rPr>
        <w:t>ος</w:t>
      </w:r>
      <w:r w:rsidRPr="00B80976">
        <w:rPr>
          <w:rFonts w:ascii="Arial" w:eastAsia="Arial" w:hAnsi="Arial"/>
          <w:sz w:val="18"/>
        </w:rP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B80976" w:rsidRPr="00B80976">
        <w:rPr>
          <w:rFonts w:ascii="Arial" w:eastAsia="Arial" w:hAnsi="Arial"/>
          <w:sz w:val="18"/>
        </w:rPr>
        <w:t>Γενικό Διευθυντή, Οργανισμό Κρατικών Υπηρεσιών Υγείας, Τ.Θ. 25087, 1306 Λευκωσία.</w:t>
      </w:r>
    </w:p>
    <w:p w14:paraId="020E8B5A" w14:textId="77777777" w:rsidR="00F47E1C" w:rsidRDefault="00B80976" w:rsidP="00062474">
      <w:pPr>
        <w:tabs>
          <w:tab w:val="left" w:pos="242"/>
        </w:tabs>
        <w:spacing w:line="218" w:lineRule="auto"/>
        <w:ind w:left="7"/>
        <w:jc w:val="both"/>
        <w:rPr>
          <w:rFonts w:ascii="Arial" w:eastAsia="Arial" w:hAnsi="Arial"/>
          <w:sz w:val="18"/>
        </w:rPr>
      </w:pPr>
      <w:r>
        <w:rPr>
          <w:rFonts w:ascii="Arial" w:eastAsia="Arial" w:hAnsi="Arial"/>
          <w:sz w:val="18"/>
        </w:rPr>
        <w:t xml:space="preserve">     Η </w:t>
      </w:r>
      <w:r w:rsidR="00F47E1C">
        <w:rPr>
          <w:rFonts w:ascii="Arial" w:eastAsia="Arial" w:hAnsi="Arial"/>
          <w:sz w:val="18"/>
        </w:rPr>
        <w:t xml:space="preserve">τελευταία ημερομηνία υποβολής αιτήσεων θα είναι η </w:t>
      </w:r>
      <w:r w:rsidR="00B8014A">
        <w:rPr>
          <w:rFonts w:ascii="Arial" w:eastAsia="Arial" w:hAnsi="Arial"/>
          <w:b/>
          <w:sz w:val="18"/>
        </w:rPr>
        <w:t>28</w:t>
      </w:r>
      <w:r w:rsidR="00F47E1C">
        <w:rPr>
          <w:rFonts w:ascii="Arial" w:eastAsia="Arial" w:hAnsi="Arial"/>
          <w:b/>
          <w:sz w:val="24"/>
          <w:vertAlign w:val="superscript"/>
        </w:rPr>
        <w:t>η</w:t>
      </w:r>
      <w:r w:rsidR="00F47E1C">
        <w:rPr>
          <w:rFonts w:ascii="Arial" w:eastAsia="Arial" w:hAnsi="Arial"/>
          <w:sz w:val="18"/>
        </w:rPr>
        <w:t xml:space="preserve"> </w:t>
      </w:r>
      <w:r w:rsidR="00163DDB">
        <w:rPr>
          <w:rFonts w:ascii="Arial" w:eastAsia="Arial" w:hAnsi="Arial"/>
          <w:b/>
          <w:sz w:val="18"/>
        </w:rPr>
        <w:t>Αυγούστου</w:t>
      </w:r>
      <w:r w:rsidR="00F47E1C">
        <w:rPr>
          <w:rFonts w:ascii="Arial" w:eastAsia="Arial" w:hAnsi="Arial"/>
          <w:b/>
          <w:sz w:val="18"/>
        </w:rPr>
        <w:t xml:space="preserve"> </w:t>
      </w:r>
      <w:r>
        <w:rPr>
          <w:rFonts w:ascii="Arial" w:eastAsia="Arial" w:hAnsi="Arial"/>
          <w:b/>
          <w:sz w:val="18"/>
        </w:rPr>
        <w:t>2020</w:t>
      </w:r>
      <w:r w:rsidR="00F47E1C">
        <w:rPr>
          <w:rFonts w:ascii="Arial" w:eastAsia="Arial" w:hAnsi="Arial"/>
          <w:b/>
          <w:sz w:val="18"/>
        </w:rPr>
        <w:t xml:space="preserve"> και ώρα 14.30</w:t>
      </w:r>
      <w:r w:rsidR="00F47E1C">
        <w:rPr>
          <w:rFonts w:ascii="Arial" w:eastAsia="Arial" w:hAnsi="Arial"/>
          <w:sz w:val="18"/>
        </w:rPr>
        <w:t xml:space="preserve"> (θα ληφθεί υπόψη η ημερομηνία της ταχυδρομικής σφραγίδας όπου εφαρμόζεται).</w:t>
      </w:r>
    </w:p>
    <w:p w14:paraId="0304B698" w14:textId="77777777" w:rsidR="00F47E1C" w:rsidRDefault="00B80976" w:rsidP="00062474">
      <w:pPr>
        <w:spacing w:line="230" w:lineRule="auto"/>
        <w:ind w:left="7"/>
        <w:jc w:val="both"/>
        <w:rPr>
          <w:rFonts w:ascii="Arial" w:eastAsia="Arial" w:hAnsi="Arial"/>
          <w:sz w:val="18"/>
        </w:rPr>
      </w:pPr>
      <w:r>
        <w:rPr>
          <w:rFonts w:ascii="Arial" w:eastAsia="Arial" w:hAnsi="Arial"/>
          <w:sz w:val="18"/>
        </w:rPr>
        <w:t xml:space="preserve">     </w:t>
      </w:r>
      <w:r w:rsidR="00F47E1C">
        <w:rPr>
          <w:rFonts w:ascii="Arial" w:eastAsia="Arial" w:hAnsi="Arial"/>
          <w:sz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14:paraId="66DD8FDA" w14:textId="77777777" w:rsidR="00F47E1C" w:rsidRDefault="00F47E1C" w:rsidP="00062474">
      <w:pPr>
        <w:spacing w:line="0" w:lineRule="atLeast"/>
        <w:ind w:left="7"/>
        <w:jc w:val="both"/>
        <w:rPr>
          <w:rFonts w:ascii="Arial" w:eastAsia="Arial" w:hAnsi="Arial"/>
          <w:sz w:val="18"/>
        </w:rPr>
      </w:pPr>
    </w:p>
    <w:p w14:paraId="5CE49C98" w14:textId="77777777" w:rsidR="00F47E1C" w:rsidRPr="00F47E1C" w:rsidRDefault="00F47E1C" w:rsidP="00062474">
      <w:pPr>
        <w:spacing w:line="0" w:lineRule="atLeast"/>
        <w:jc w:val="both"/>
        <w:rPr>
          <w:rFonts w:ascii="Arial" w:eastAsia="Arial" w:hAnsi="Arial"/>
          <w:b/>
          <w:sz w:val="18"/>
        </w:rPr>
      </w:pPr>
    </w:p>
    <w:p w14:paraId="495855D3" w14:textId="77777777" w:rsidR="00F47E1C" w:rsidRDefault="00F47E1C" w:rsidP="00062474">
      <w:pPr>
        <w:spacing w:before="60"/>
        <w:jc w:val="both"/>
      </w:pPr>
    </w:p>
    <w:sectPr w:rsidR="00F47E1C" w:rsidSect="00F47E1C">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BD062C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2200854"/>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4DB127F8"/>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0216231A"/>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1F16E9E8"/>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1190CDE6"/>
    <w:lvl w:ilvl="0" w:tplc="FFFFFFFF">
      <w:start w:val="1"/>
      <w:numFmt w:val="bullet"/>
      <w:lvlText w:val="(δ)"/>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66EF438C"/>
    <w:lvl w:ilvl="0" w:tplc="FFFFFFFF">
      <w:start w:val="1"/>
      <w:numFmt w:val="bullet"/>
      <w:lvlText w:val="Η"/>
      <w:lvlJc w:val="left"/>
      <w:pPr>
        <w:ind w:left="14" w:firstLine="0"/>
      </w:pPr>
    </w:lvl>
    <w:lvl w:ilvl="1" w:tplc="FFFFFFFF">
      <w:start w:val="1"/>
      <w:numFmt w:val="bullet"/>
      <w:lvlText w:val=""/>
      <w:lvlJc w:val="left"/>
      <w:pPr>
        <w:ind w:left="14" w:firstLine="0"/>
      </w:pPr>
    </w:lvl>
    <w:lvl w:ilvl="2" w:tplc="FFFFFFFF">
      <w:start w:val="1"/>
      <w:numFmt w:val="bullet"/>
      <w:lvlText w:val=""/>
      <w:lvlJc w:val="left"/>
      <w:pPr>
        <w:ind w:left="14" w:firstLine="0"/>
      </w:pPr>
    </w:lvl>
    <w:lvl w:ilvl="3" w:tplc="FFFFFFFF">
      <w:start w:val="1"/>
      <w:numFmt w:val="bullet"/>
      <w:lvlText w:val=""/>
      <w:lvlJc w:val="left"/>
      <w:pPr>
        <w:ind w:left="14" w:firstLine="0"/>
      </w:pPr>
    </w:lvl>
    <w:lvl w:ilvl="4" w:tplc="FFFFFFFF">
      <w:start w:val="1"/>
      <w:numFmt w:val="bullet"/>
      <w:lvlText w:val=""/>
      <w:lvlJc w:val="left"/>
      <w:pPr>
        <w:ind w:left="14" w:firstLine="0"/>
      </w:pPr>
    </w:lvl>
    <w:lvl w:ilvl="5" w:tplc="FFFFFFFF">
      <w:start w:val="1"/>
      <w:numFmt w:val="bullet"/>
      <w:lvlText w:val=""/>
      <w:lvlJc w:val="left"/>
      <w:pPr>
        <w:ind w:left="14" w:firstLine="0"/>
      </w:pPr>
    </w:lvl>
    <w:lvl w:ilvl="6" w:tplc="FFFFFFFF">
      <w:start w:val="1"/>
      <w:numFmt w:val="bullet"/>
      <w:lvlText w:val=""/>
      <w:lvlJc w:val="left"/>
      <w:pPr>
        <w:ind w:left="14" w:firstLine="0"/>
      </w:pPr>
    </w:lvl>
    <w:lvl w:ilvl="7" w:tplc="FFFFFFFF">
      <w:start w:val="1"/>
      <w:numFmt w:val="bullet"/>
      <w:lvlText w:val=""/>
      <w:lvlJc w:val="left"/>
      <w:pPr>
        <w:ind w:left="14" w:firstLine="0"/>
      </w:pPr>
    </w:lvl>
    <w:lvl w:ilvl="8" w:tplc="FFFFFFFF">
      <w:start w:val="1"/>
      <w:numFmt w:val="bullet"/>
      <w:lvlText w:val=""/>
      <w:lvlJc w:val="left"/>
      <w:pPr>
        <w:ind w:left="14" w:firstLine="0"/>
      </w:pPr>
    </w:lvl>
  </w:abstractNum>
  <w:abstractNum w:abstractNumId="7" w15:restartNumberingAfterBreak="0">
    <w:nsid w:val="00000008"/>
    <w:multiLevelType w:val="hybridMultilevel"/>
    <w:tmpl w:val="140E0F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335225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109CF92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0DED726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C"/>
    <w:multiLevelType w:val="hybridMultilevel"/>
    <w:tmpl w:val="7FDCC232"/>
    <w:lvl w:ilvl="0" w:tplc="FFFFFFFF">
      <w:start w:val="1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D"/>
    <w:multiLevelType w:val="hybridMultilevel"/>
    <w:tmpl w:val="1BEFD79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E"/>
    <w:multiLevelType w:val="hybridMultilevel"/>
    <w:tmpl w:val="41A7C4C8"/>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0F"/>
    <w:multiLevelType w:val="hybridMultilevel"/>
    <w:tmpl w:val="6B68079A"/>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0"/>
    <w:multiLevelType w:val="hybridMultilevel"/>
    <w:tmpl w:val="4E6AFB66"/>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1"/>
    <w:multiLevelType w:val="hybridMultilevel"/>
    <w:tmpl w:val="25E45D3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1AF4B02"/>
    <w:multiLevelType w:val="hybridMultilevel"/>
    <w:tmpl w:val="B5169AA4"/>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E07A28"/>
    <w:multiLevelType w:val="hybridMultilevel"/>
    <w:tmpl w:val="237CBFEA"/>
    <w:lvl w:ilvl="0" w:tplc="31363614">
      <w:start w:val="1"/>
      <mc:AlternateContent>
        <mc:Choice Requires="w14">
          <w:numFmt w:val="custom" w:format="α, β, γ, ..."/>
        </mc:Choice>
        <mc:Fallback>
          <w:numFmt w:val="decimal"/>
        </mc:Fallback>
      </mc:AlternateContent>
      <w:lvlText w:val="(%1)"/>
      <w:lvlJc w:val="left"/>
      <w:pPr>
        <w:ind w:left="727" w:hanging="360"/>
      </w:pPr>
      <w:rPr>
        <w:rFonts w:ascii="Arial" w:eastAsia="Times New Roman" w:hAnsi="Arial" w:cs="Times New Roman" w:hint="default"/>
        <w:sz w:val="18"/>
        <w:szCs w:val="18"/>
      </w:rPr>
    </w:lvl>
    <w:lvl w:ilvl="1" w:tplc="04080019" w:tentative="1">
      <w:start w:val="1"/>
      <w:numFmt w:val="lowerLetter"/>
      <w:lvlText w:val="%2."/>
      <w:lvlJc w:val="left"/>
      <w:pPr>
        <w:ind w:left="1447" w:hanging="360"/>
      </w:pPr>
    </w:lvl>
    <w:lvl w:ilvl="2" w:tplc="0408001B" w:tentative="1">
      <w:start w:val="1"/>
      <w:numFmt w:val="lowerRoman"/>
      <w:lvlText w:val="%3."/>
      <w:lvlJc w:val="right"/>
      <w:pPr>
        <w:ind w:left="2167" w:hanging="180"/>
      </w:pPr>
    </w:lvl>
    <w:lvl w:ilvl="3" w:tplc="0408000F" w:tentative="1">
      <w:start w:val="1"/>
      <w:numFmt w:val="decimal"/>
      <w:lvlText w:val="%4."/>
      <w:lvlJc w:val="left"/>
      <w:pPr>
        <w:ind w:left="2887" w:hanging="360"/>
      </w:pPr>
    </w:lvl>
    <w:lvl w:ilvl="4" w:tplc="04080019" w:tentative="1">
      <w:start w:val="1"/>
      <w:numFmt w:val="lowerLetter"/>
      <w:lvlText w:val="%5."/>
      <w:lvlJc w:val="left"/>
      <w:pPr>
        <w:ind w:left="3607" w:hanging="360"/>
      </w:pPr>
    </w:lvl>
    <w:lvl w:ilvl="5" w:tplc="0408001B" w:tentative="1">
      <w:start w:val="1"/>
      <w:numFmt w:val="lowerRoman"/>
      <w:lvlText w:val="%6."/>
      <w:lvlJc w:val="right"/>
      <w:pPr>
        <w:ind w:left="4327" w:hanging="180"/>
      </w:pPr>
    </w:lvl>
    <w:lvl w:ilvl="6" w:tplc="0408000F" w:tentative="1">
      <w:start w:val="1"/>
      <w:numFmt w:val="decimal"/>
      <w:lvlText w:val="%7."/>
      <w:lvlJc w:val="left"/>
      <w:pPr>
        <w:ind w:left="5047" w:hanging="360"/>
      </w:pPr>
    </w:lvl>
    <w:lvl w:ilvl="7" w:tplc="04080019" w:tentative="1">
      <w:start w:val="1"/>
      <w:numFmt w:val="lowerLetter"/>
      <w:lvlText w:val="%8."/>
      <w:lvlJc w:val="left"/>
      <w:pPr>
        <w:ind w:left="5767" w:hanging="360"/>
      </w:pPr>
    </w:lvl>
    <w:lvl w:ilvl="8" w:tplc="0408001B" w:tentative="1">
      <w:start w:val="1"/>
      <w:numFmt w:val="lowerRoman"/>
      <w:lvlText w:val="%9."/>
      <w:lvlJc w:val="right"/>
      <w:pPr>
        <w:ind w:left="6487" w:hanging="180"/>
      </w:pPr>
    </w:lvl>
  </w:abstractNum>
  <w:abstractNum w:abstractNumId="21" w15:restartNumberingAfterBreak="0">
    <w:nsid w:val="5CB720E7"/>
    <w:multiLevelType w:val="hybridMultilevel"/>
    <w:tmpl w:val="39E09D7E"/>
    <w:lvl w:ilvl="0" w:tplc="069CCEE2">
      <w:start w:val="1"/>
      <w:numFmt w:val="lowerRoman"/>
      <w:lvlText w:val="(%1)"/>
      <w:lvlJc w:val="right"/>
      <w:pPr>
        <w:ind w:left="720" w:hanging="360"/>
      </w:pPr>
      <w:rPr>
        <w:rFonts w:hint="default"/>
      </w:rPr>
    </w:lvl>
    <w:lvl w:ilvl="1" w:tplc="2A3CB416">
      <w:start w:val="1"/>
      <w:numFmt w:val="lowerRoman"/>
      <w:lvlText w:val="(%2)"/>
      <w:lvlJc w:val="right"/>
      <w:pPr>
        <w:ind w:left="1440" w:hanging="360"/>
      </w:pPr>
      <w:rPr>
        <w:rFonts w:hint="default"/>
        <w:b w:val="0"/>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CB6154"/>
    <w:multiLevelType w:val="hybridMultilevel"/>
    <w:tmpl w:val="983A6608"/>
    <w:lvl w:ilvl="0" w:tplc="2C841686">
      <w:start w:val="1"/>
      <w:numFmt w:val="decimal"/>
      <w:lvlText w:val="(%1)"/>
      <w:lvlJc w:val="right"/>
      <w:pPr>
        <w:ind w:left="720" w:hanging="360"/>
      </w:pPr>
      <w:rPr>
        <w:rFonts w:ascii="Arial" w:hAnsi="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F72CD9"/>
    <w:multiLevelType w:val="hybridMultilevel"/>
    <w:tmpl w:val="A0DCBD4E"/>
    <w:lvl w:ilvl="0" w:tplc="9B3CB98C">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A4C39"/>
    <w:multiLevelType w:val="hybridMultilevel"/>
    <w:tmpl w:val="D0E69AB6"/>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7"/>
    </w:lvlOverride>
    <w:lvlOverride w:ilvl="1"/>
    <w:lvlOverride w:ilvl="2"/>
    <w:lvlOverride w:ilvl="3"/>
    <w:lvlOverride w:ilvl="4"/>
    <w:lvlOverride w:ilvl="5"/>
    <w:lvlOverride w:ilvl="6"/>
    <w:lvlOverride w:ilvl="7"/>
    <w:lvlOverride w:ilvl="8"/>
  </w:num>
  <w:num w:numId="14">
    <w:abstractNumId w:val="12"/>
    <w:lvlOverride w:ilvl="0">
      <w:startOverride w:val="3"/>
    </w:lvlOverride>
    <w:lvlOverride w:ilvl="1"/>
    <w:lvlOverride w:ilvl="2"/>
    <w:lvlOverride w:ilvl="3"/>
    <w:lvlOverride w:ilvl="4"/>
    <w:lvlOverride w:ilvl="5"/>
    <w:lvlOverride w:ilvl="6"/>
    <w:lvlOverride w:ilvl="7"/>
    <w:lvlOverride w:ilvl="8"/>
  </w:num>
  <w:num w:numId="15">
    <w:abstractNumId w:val="13"/>
  </w:num>
  <w:num w:numId="16">
    <w:abstractNumId w:val="14"/>
  </w:num>
  <w:num w:numId="17">
    <w:abstractNumId w:val="15"/>
  </w:num>
  <w:num w:numId="18">
    <w:abstractNumId w:val="16"/>
  </w:num>
  <w:num w:numId="19">
    <w:abstractNumId w:val="23"/>
  </w:num>
  <w:num w:numId="20">
    <w:abstractNumId w:val="17"/>
  </w:num>
  <w:num w:numId="21">
    <w:abstractNumId w:val="24"/>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1C"/>
    <w:rsid w:val="00062474"/>
    <w:rsid w:val="000C5871"/>
    <w:rsid w:val="001003AB"/>
    <w:rsid w:val="001029F4"/>
    <w:rsid w:val="00136487"/>
    <w:rsid w:val="00163DDB"/>
    <w:rsid w:val="001C0310"/>
    <w:rsid w:val="001D4366"/>
    <w:rsid w:val="001E6957"/>
    <w:rsid w:val="00222DA5"/>
    <w:rsid w:val="00234ABF"/>
    <w:rsid w:val="00257CA5"/>
    <w:rsid w:val="00280066"/>
    <w:rsid w:val="00320C22"/>
    <w:rsid w:val="00373419"/>
    <w:rsid w:val="004060C5"/>
    <w:rsid w:val="00587E43"/>
    <w:rsid w:val="00610BDE"/>
    <w:rsid w:val="00636D74"/>
    <w:rsid w:val="00716D91"/>
    <w:rsid w:val="007F7DFC"/>
    <w:rsid w:val="0083308D"/>
    <w:rsid w:val="00840291"/>
    <w:rsid w:val="00853C4D"/>
    <w:rsid w:val="008F52CA"/>
    <w:rsid w:val="009F4848"/>
    <w:rsid w:val="00AA799C"/>
    <w:rsid w:val="00B8014A"/>
    <w:rsid w:val="00B80976"/>
    <w:rsid w:val="00BB0660"/>
    <w:rsid w:val="00BE6A88"/>
    <w:rsid w:val="00C83F36"/>
    <w:rsid w:val="00C91BE6"/>
    <w:rsid w:val="00D31D26"/>
    <w:rsid w:val="00D8261B"/>
    <w:rsid w:val="00E72521"/>
    <w:rsid w:val="00F47E1C"/>
    <w:rsid w:val="00FB2715"/>
    <w:rsid w:val="00FC6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85DC"/>
  <w15:chartTrackingRefBased/>
  <w15:docId w15:val="{943CE9F9-1636-4E49-B655-BDF189A9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1C"/>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1C"/>
    <w:pPr>
      <w:ind w:left="720"/>
      <w:contextualSpacing/>
    </w:pPr>
  </w:style>
  <w:style w:type="character" w:styleId="Hyperlink">
    <w:name w:val="Hyperlink"/>
    <w:basedOn w:val="DefaultParagraphFont"/>
    <w:uiPriority w:val="99"/>
    <w:semiHidden/>
    <w:unhideWhenUsed/>
    <w:rsid w:val="00F47E1C"/>
    <w:rPr>
      <w:color w:val="0000FF"/>
      <w:u w:val="single"/>
    </w:rPr>
  </w:style>
  <w:style w:type="paragraph" w:styleId="BalloonText">
    <w:name w:val="Balloon Text"/>
    <w:basedOn w:val="Normal"/>
    <w:link w:val="BalloonTextChar"/>
    <w:uiPriority w:val="99"/>
    <w:semiHidden/>
    <w:unhideWhenUsed/>
    <w:rsid w:val="00062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74"/>
    <w:rPr>
      <w:rFonts w:ascii="Segoe UI" w:eastAsia="Calibri" w:hAnsi="Segoe UI" w:cs="Segoe UI"/>
      <w:sz w:val="18"/>
      <w:szCs w:val="18"/>
      <w:lang w:eastAsia="el-GR"/>
    </w:rPr>
  </w:style>
  <w:style w:type="paragraph" w:styleId="BodyText">
    <w:name w:val="Body Text"/>
    <w:basedOn w:val="Normal"/>
    <w:link w:val="BodyTextChar"/>
    <w:uiPriority w:val="1"/>
    <w:qFormat/>
    <w:rsid w:val="00062474"/>
    <w:pPr>
      <w:widowControl w:val="0"/>
      <w:autoSpaceDE w:val="0"/>
      <w:autoSpaceDN w:val="0"/>
      <w:ind w:left="838" w:hanging="360"/>
      <w:jc w:val="both"/>
    </w:pPr>
    <w:rPr>
      <w:rFonts w:ascii="Arial" w:eastAsia="Arial" w:hAnsi="Arial"/>
      <w:sz w:val="18"/>
      <w:szCs w:val="18"/>
      <w:lang w:eastAsia="en-US"/>
    </w:rPr>
  </w:style>
  <w:style w:type="character" w:customStyle="1" w:styleId="BodyTextChar">
    <w:name w:val="Body Text Char"/>
    <w:basedOn w:val="DefaultParagraphFont"/>
    <w:link w:val="BodyText"/>
    <w:uiPriority w:val="1"/>
    <w:rsid w:val="00062474"/>
    <w:rPr>
      <w:rFonts w:ascii="Arial" w:eastAsia="Arial" w:hAnsi="Arial" w:cs="Arial"/>
      <w:sz w:val="18"/>
      <w:szCs w:val="18"/>
    </w:rPr>
  </w:style>
  <w:style w:type="character" w:styleId="FollowedHyperlink">
    <w:name w:val="FollowedHyperlink"/>
    <w:basedOn w:val="DefaultParagraphFont"/>
    <w:uiPriority w:val="99"/>
    <w:semiHidden/>
    <w:unhideWhenUsed/>
    <w:rsid w:val="00B80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5514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User5</cp:lastModifiedBy>
  <cp:revision>2</cp:revision>
  <cp:lastPrinted>2020-07-29T06:28:00Z</cp:lastPrinted>
  <dcterms:created xsi:type="dcterms:W3CDTF">2020-08-07T11:43:00Z</dcterms:created>
  <dcterms:modified xsi:type="dcterms:W3CDTF">2020-08-07T11:43:00Z</dcterms:modified>
</cp:coreProperties>
</file>